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145D07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5474370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A81712">
              <w:rPr>
                <w:rFonts w:ascii="Verdana" w:hAnsi="Verdana" w:cs="Arial"/>
                <w:color w:val="002060"/>
                <w:sz w:val="20"/>
                <w:lang w:val="en-GB"/>
              </w:rPr>
              <w:t>23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A81712">
              <w:rPr>
                <w:rFonts w:ascii="Verdana" w:hAnsi="Verdana" w:cs="Arial"/>
                <w:color w:val="002060"/>
                <w:sz w:val="20"/>
                <w:lang w:val="en-GB"/>
              </w:rPr>
              <w:t>24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127"/>
        <w:gridCol w:w="2157"/>
      </w:tblGrid>
      <w:tr w:rsidR="00887CE1" w:rsidRPr="007673FA" w14:paraId="5D72C563" w14:textId="77777777" w:rsidTr="009B16B8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0EF37857" w14:textId="77777777" w:rsidR="009B16B8" w:rsidRDefault="009B16B8" w:rsidP="009B16B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Virtual University</w:t>
            </w:r>
          </w:p>
          <w:p w14:paraId="5D72C560" w14:textId="2D5C4E91" w:rsidR="00887CE1" w:rsidRPr="007673FA" w:rsidRDefault="009B16B8" w:rsidP="009B16B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Tunis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145D07">
              <w:rPr>
                <w:rFonts w:ascii="Verdana" w:hAnsi="Verdana" w:cs="Arial"/>
                <w:sz w:val="20"/>
                <w:highlight w:val="yellow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9B16B8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37BA8852" w:rsidR="00887CE1" w:rsidRPr="007673FA" w:rsidRDefault="009B16B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TN VIRTUNIS03</w:t>
            </w:r>
          </w:p>
        </w:tc>
        <w:tc>
          <w:tcPr>
            <w:tcW w:w="212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B16B8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D72C56C" w14:textId="7B5E727F" w:rsidR="00377526" w:rsidRPr="007673FA" w:rsidRDefault="009B16B8" w:rsidP="009B16B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13 street Ibn Nadim, Montplaisir 1073 Tunis </w:t>
            </w:r>
          </w:p>
        </w:tc>
        <w:tc>
          <w:tcPr>
            <w:tcW w:w="212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2C88A8D" w:rsidR="00377526" w:rsidRPr="007673FA" w:rsidRDefault="009B16B8" w:rsidP="009B16B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Tunisia</w:t>
            </w:r>
          </w:p>
        </w:tc>
      </w:tr>
      <w:tr w:rsidR="00377526" w:rsidRPr="00E02718" w14:paraId="5D72C574" w14:textId="77777777" w:rsidTr="009B16B8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5D72C571" w14:textId="327FE816" w:rsidR="00377526" w:rsidRPr="007673FA" w:rsidRDefault="009B16B8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Leila Elhaj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238961DB" w:rsidR="00377526" w:rsidRPr="00B20324" w:rsidRDefault="002B4B53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B20324">
              <w:rPr>
                <w:rFonts w:ascii="Verdana" w:hAnsi="Verdana" w:cs="Arial"/>
                <w:bCs/>
                <w:sz w:val="20"/>
                <w:lang w:val="fr-BE"/>
              </w:rPr>
              <w:t>Leila.elhaj@uvt.tn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18880608" w:rsidR="00D97FE7" w:rsidRPr="007673FA" w:rsidRDefault="00B334D9" w:rsidP="00F510F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Granada </w:t>
            </w: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81959D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01D0B6A6" w:rsidR="00377526" w:rsidRPr="009D6C86" w:rsidRDefault="00B334D9" w:rsidP="009D6C8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CEUTA Campus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2BDBDB80" w:rsidR="00377526" w:rsidRPr="007673FA" w:rsidRDefault="009D6C86" w:rsidP="009D6C8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28A039A" w14:textId="77777777" w:rsidR="00115DE5" w:rsidRDefault="009D6C86" w:rsidP="00115DE5">
            <w:pPr>
              <w:pStyle w:val="Default"/>
            </w:pPr>
            <w:r w:rsidRPr="009B3A96">
              <w:rPr>
                <w:rFonts w:ascii="Verdana" w:hAnsi="Verdana" w:cs="Arial"/>
                <w:bCs/>
                <w:sz w:val="20"/>
                <w:lang w:val="fr-BE"/>
              </w:rPr>
              <w:t>intlstaff@ugr.es</w:t>
            </w:r>
            <w:r w:rsidR="00115DE5">
              <w:rPr>
                <w:rFonts w:ascii="Verdana" w:hAnsi="Verdana" w:cs="Arial"/>
                <w:bCs/>
                <w:sz w:val="20"/>
                <w:lang w:val="fr-BE"/>
              </w:rPr>
              <w:t>/</w:t>
            </w:r>
          </w:p>
          <w:p w14:paraId="63B9206E" w14:textId="77777777" w:rsidR="00115DE5" w:rsidRPr="00115DE5" w:rsidRDefault="00115DE5" w:rsidP="00115DE5">
            <w:pPr>
              <w:pStyle w:val="Default"/>
              <w:rPr>
                <w:rFonts w:ascii="Verdana" w:hAnsi="Verdana" w:cs="Arial"/>
                <w:bCs/>
                <w:sz w:val="20"/>
                <w:lang w:val="fr-BE"/>
              </w:rPr>
            </w:pPr>
            <w:r w:rsidRPr="00115DE5">
              <w:rPr>
                <w:rFonts w:ascii="Verdana" w:hAnsi="Verdana" w:cs="Arial"/>
                <w:bCs/>
                <w:sz w:val="20"/>
                <w:lang w:val="fr-BE"/>
              </w:rPr>
              <w:t xml:space="preserve">intlceuta@ugr.es </w:t>
            </w:r>
          </w:p>
          <w:p w14:paraId="5D72C58C" w14:textId="501E14F8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Pr="00C178D6">
        <w:rPr>
          <w:rFonts w:ascii="Verdana" w:hAnsi="Verdana" w:cs="Calibri"/>
          <w:b/>
          <w:color w:val="002060"/>
          <w:sz w:val="28"/>
          <w:highlight w:val="yellow"/>
          <w:lang w:val="en-GB"/>
        </w:rPr>
        <w:lastRenderedPageBreak/>
        <w:t>Section to be completed BEFORE THE MOBILITY</w:t>
      </w:r>
    </w:p>
    <w:p w14:paraId="5D72C59C" w14:textId="4C733232"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75A6E25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7A10CA" w:rsidRPr="007A10CA">
        <w:rPr>
          <w:rFonts w:ascii="Verdana" w:hAnsi="Verdana"/>
          <w:b/>
          <w:bCs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78D6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186FAE65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78D6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78D6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78D6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78D6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5E0F1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2FE36" w14:textId="77777777" w:rsidR="005E0F1E" w:rsidRDefault="005E0F1E">
      <w:r>
        <w:separator/>
      </w:r>
    </w:p>
  </w:endnote>
  <w:endnote w:type="continuationSeparator" w:id="0">
    <w:p w14:paraId="7719A43C" w14:textId="77777777" w:rsidR="005E0F1E" w:rsidRDefault="005E0F1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Pieddepag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2CF5" w14:textId="77777777" w:rsidR="005E0F1E" w:rsidRDefault="005E0F1E">
      <w:r>
        <w:separator/>
      </w:r>
    </w:p>
  </w:footnote>
  <w:footnote w:type="continuationSeparator" w:id="0">
    <w:p w14:paraId="73CB07E3" w14:textId="77777777" w:rsidR="005E0F1E" w:rsidRDefault="005E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00252">
    <w:abstractNumId w:val="1"/>
  </w:num>
  <w:num w:numId="2" w16cid:durableId="943534249">
    <w:abstractNumId w:val="0"/>
  </w:num>
  <w:num w:numId="3" w16cid:durableId="1475443850">
    <w:abstractNumId w:val="18"/>
  </w:num>
  <w:num w:numId="4" w16cid:durableId="2108572752">
    <w:abstractNumId w:val="27"/>
  </w:num>
  <w:num w:numId="5" w16cid:durableId="432214736">
    <w:abstractNumId w:val="20"/>
  </w:num>
  <w:num w:numId="6" w16cid:durableId="616376807">
    <w:abstractNumId w:val="26"/>
  </w:num>
  <w:num w:numId="7" w16cid:durableId="965551004">
    <w:abstractNumId w:val="41"/>
  </w:num>
  <w:num w:numId="8" w16cid:durableId="106237049">
    <w:abstractNumId w:val="42"/>
  </w:num>
  <w:num w:numId="9" w16cid:durableId="1677725753">
    <w:abstractNumId w:val="24"/>
  </w:num>
  <w:num w:numId="10" w16cid:durableId="624388730">
    <w:abstractNumId w:val="40"/>
  </w:num>
  <w:num w:numId="11" w16cid:durableId="496459909">
    <w:abstractNumId w:val="38"/>
  </w:num>
  <w:num w:numId="12" w16cid:durableId="527838283">
    <w:abstractNumId w:val="30"/>
  </w:num>
  <w:num w:numId="13" w16cid:durableId="1219054549">
    <w:abstractNumId w:val="36"/>
  </w:num>
  <w:num w:numId="14" w16cid:durableId="890463699">
    <w:abstractNumId w:val="19"/>
  </w:num>
  <w:num w:numId="15" w16cid:durableId="1521505285">
    <w:abstractNumId w:val="25"/>
  </w:num>
  <w:num w:numId="16" w16cid:durableId="1698584865">
    <w:abstractNumId w:val="15"/>
  </w:num>
  <w:num w:numId="17" w16cid:durableId="1587227012">
    <w:abstractNumId w:val="21"/>
  </w:num>
  <w:num w:numId="18" w16cid:durableId="97021796">
    <w:abstractNumId w:val="43"/>
  </w:num>
  <w:num w:numId="19" w16cid:durableId="1012608964">
    <w:abstractNumId w:val="32"/>
  </w:num>
  <w:num w:numId="20" w16cid:durableId="1604068130">
    <w:abstractNumId w:val="17"/>
  </w:num>
  <w:num w:numId="21" w16cid:durableId="609553030">
    <w:abstractNumId w:val="28"/>
  </w:num>
  <w:num w:numId="22" w16cid:durableId="944507118">
    <w:abstractNumId w:val="29"/>
  </w:num>
  <w:num w:numId="23" w16cid:durableId="2102988122">
    <w:abstractNumId w:val="31"/>
  </w:num>
  <w:num w:numId="24" w16cid:durableId="1256667974">
    <w:abstractNumId w:val="4"/>
  </w:num>
  <w:num w:numId="25" w16cid:durableId="54085891">
    <w:abstractNumId w:val="7"/>
  </w:num>
  <w:num w:numId="26" w16cid:durableId="1779137367">
    <w:abstractNumId w:val="34"/>
  </w:num>
  <w:num w:numId="27" w16cid:durableId="2116244990">
    <w:abstractNumId w:val="16"/>
  </w:num>
  <w:num w:numId="28" w16cid:durableId="349257397">
    <w:abstractNumId w:val="10"/>
  </w:num>
  <w:num w:numId="29" w16cid:durableId="252515018">
    <w:abstractNumId w:val="37"/>
  </w:num>
  <w:num w:numId="30" w16cid:durableId="961964536">
    <w:abstractNumId w:val="33"/>
  </w:num>
  <w:num w:numId="31" w16cid:durableId="1441026886">
    <w:abstractNumId w:val="23"/>
  </w:num>
  <w:num w:numId="32" w16cid:durableId="389505187">
    <w:abstractNumId w:val="12"/>
  </w:num>
  <w:num w:numId="33" w16cid:durableId="2139449000">
    <w:abstractNumId w:val="35"/>
  </w:num>
  <w:num w:numId="34" w16cid:durableId="1474443263">
    <w:abstractNumId w:val="13"/>
  </w:num>
  <w:num w:numId="35" w16cid:durableId="885337470">
    <w:abstractNumId w:val="14"/>
  </w:num>
  <w:num w:numId="36" w16cid:durableId="853114628">
    <w:abstractNumId w:val="11"/>
  </w:num>
  <w:num w:numId="37" w16cid:durableId="1319188053">
    <w:abstractNumId w:val="9"/>
  </w:num>
  <w:num w:numId="38" w16cid:durableId="1768766719">
    <w:abstractNumId w:val="35"/>
  </w:num>
  <w:num w:numId="39" w16cid:durableId="1547177687">
    <w:abstractNumId w:val="44"/>
  </w:num>
  <w:num w:numId="40" w16cid:durableId="132873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1670296">
    <w:abstractNumId w:val="3"/>
  </w:num>
  <w:num w:numId="42" w16cid:durableId="1426799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65926154">
    <w:abstractNumId w:val="18"/>
  </w:num>
  <w:num w:numId="44" w16cid:durableId="126618368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5DE5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D07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B5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3D5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124"/>
    <w:rsid w:val="00462281"/>
    <w:rsid w:val="00462572"/>
    <w:rsid w:val="004629BE"/>
    <w:rsid w:val="00463271"/>
    <w:rsid w:val="004654F3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228B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0F1E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0CA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C8"/>
    <w:rsid w:val="00996304"/>
    <w:rsid w:val="00997FFC"/>
    <w:rsid w:val="009A11CE"/>
    <w:rsid w:val="009A396A"/>
    <w:rsid w:val="009A39E6"/>
    <w:rsid w:val="009A4A80"/>
    <w:rsid w:val="009A5DF6"/>
    <w:rsid w:val="009B0365"/>
    <w:rsid w:val="009B16B8"/>
    <w:rsid w:val="009B18BB"/>
    <w:rsid w:val="009B2CDE"/>
    <w:rsid w:val="009B3A96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6C86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712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0324"/>
    <w:rsid w:val="00B21726"/>
    <w:rsid w:val="00B24354"/>
    <w:rsid w:val="00B24D10"/>
    <w:rsid w:val="00B251DF"/>
    <w:rsid w:val="00B27759"/>
    <w:rsid w:val="00B31214"/>
    <w:rsid w:val="00B31C27"/>
    <w:rsid w:val="00B334D9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8D6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50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5D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4DE9"/>
    <w:rsid w:val="00DB62BF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10F6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1AAC2626-3D3D-4BEE-9F03-FF057799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/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  <w:style w:type="paragraph" w:customStyle="1" w:styleId="Default">
    <w:name w:val="Default"/>
    <w:rsid w:val="00115DE5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36A13-ADC1-4E47-97B5-318BF9458B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3</Pages>
  <Words>406</Words>
  <Characters>2235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ARFAOUI Nesrine</cp:lastModifiedBy>
  <cp:revision>27</cp:revision>
  <cp:lastPrinted>2013-11-06T08:46:00Z</cp:lastPrinted>
  <dcterms:created xsi:type="dcterms:W3CDTF">2016-03-10T12:57:00Z</dcterms:created>
  <dcterms:modified xsi:type="dcterms:W3CDTF">2024-04-15T10:41:00Z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